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442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331"/>
        <w:gridCol w:w="5670"/>
        <w:gridCol w:w="5425"/>
      </w:tblGrid>
      <w:tr>
        <w:tblPrEx>
          <w:shd w:val="clear" w:color="auto" w:fill="bdc0bf"/>
        </w:tblPrEx>
        <w:trPr>
          <w:trHeight w:val="534" w:hRule="atLeast"/>
          <w:tblHeader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</w:pPr>
            <w:r>
              <w:rPr>
                <w:b w:val="1"/>
                <w:bCs w:val="1"/>
                <w:outline w:val="0"/>
                <w:color w:val="ce222b"/>
                <w:sz w:val="28"/>
                <w:szCs w:val="28"/>
                <w:rtl w:val="0"/>
                <w:lang w:val="de-DE"/>
                <w14:textFill>
                  <w14:solidFill>
                    <w14:srgbClr w14:val="CF232B"/>
                  </w14:solidFill>
                </w14:textFill>
              </w:rPr>
              <w:t>6 Naturalismuskriterien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79" w:hRule="atLeast"/>
        </w:trPr>
        <w:tc>
          <w:tcPr>
            <w:tcW w:type="dxa" w:w="3331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Stofflichkeit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Wie gut erkennt man, aus welchem Material etwas besteht?</w:t>
            </w:r>
          </w:p>
        </w:tc>
        <w:tc>
          <w:tcPr>
            <w:tcW w:type="dxa" w:w="5670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14" w:hRule="atLeast"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ä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umlichkeit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Wie genau wird die dreidimensionale Tiefe des Raums dargestellt?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85" w:hRule="atLeast"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Plastizit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ä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Wie intensiv wird die K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rperform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–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durch Licht und Schatten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–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dargestellt?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16" w:hRule="atLeast"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Farbe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Wie hoch ist die Farbtreue gegen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ber dem Original?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41" w:hRule="atLeast"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Anatomie (Proportionen)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Wie genau stimmen die Proportionen innerhalb eines K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rpers, aber auch im Vergleich zu anderen?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38" w:hRule="atLeast"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Detailliertheit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Wie stark differenziert, wie genau wird etwas dargestellt?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76" w:hRule="atLeast"/>
        </w:trPr>
        <w:tc>
          <w:tcPr>
            <w:tcW w:type="dxa" w:w="3331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Illusionsgrad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Auf einer Skala von 0 bis 100 %: Wie hoch ist zusammenfassend die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Ä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hnlichkeit mit dem Original?</w:t>
            </w:r>
          </w:p>
        </w:tc>
        <w:tc>
          <w:tcPr>
            <w:tcW w:type="dxa" w:w="5670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25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48" w:hRule="atLeast"/>
        </w:trPr>
        <w:tc>
          <w:tcPr>
            <w:tcW w:type="dxa" w:w="3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be9e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Zusammenfassung</w:t>
            </w:r>
          </w:p>
          <w:p>
            <w:pPr>
              <w:pStyle w:val="Standard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Jedes Weglassen ist eine Betonung des Dargestellten: Worauf wurde der Schwerpunkt der Darstellung gelegt?</w:t>
            </w:r>
          </w:p>
        </w:tc>
        <w:tc>
          <w:tcPr>
            <w:tcW w:type="dxa" w:w="56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</w:pPr>
          </w:p>
          <w:p>
            <w:pPr>
              <w:pStyle w:val="Standard"/>
            </w:pPr>
          </w:p>
        </w:tc>
        <w:tc>
          <w:tcPr>
            <w:tcW w:type="dxa" w:w="5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</w:pPr>
      <w:r/>
    </w:p>
    <w:sectPr>
      <w:headerReference w:type="default" r:id="rId4"/>
      <w:footerReference w:type="default" r:id="rId5"/>
      <w:pgSz w:w="16840" w:h="11900" w:orient="landscape"/>
      <w:pgMar w:top="993" w:right="1417" w:bottom="709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